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EA1" w:rsidRDefault="005C0EA1">
      <w:r>
        <w:t>Biologia klasa VII</w:t>
      </w:r>
    </w:p>
    <w:p w:rsidR="007C3255" w:rsidRPr="00162C8B" w:rsidRDefault="005C0EA1">
      <w:pPr>
        <w:rPr>
          <w:b/>
          <w:sz w:val="28"/>
          <w:szCs w:val="28"/>
        </w:rPr>
      </w:pPr>
      <w:r w:rsidRPr="00162C8B">
        <w:rPr>
          <w:b/>
          <w:sz w:val="28"/>
          <w:szCs w:val="28"/>
        </w:rPr>
        <w:t xml:space="preserve">Budowa i funkcje oka. </w:t>
      </w:r>
    </w:p>
    <w:p w:rsidR="005C0EA1" w:rsidRDefault="005C0EA1">
      <w:r>
        <w:t>Scenariusz z zastosowaniem prezentacji multimedialnej</w:t>
      </w:r>
    </w:p>
    <w:p w:rsidR="005C0EA1" w:rsidRPr="00162C8B" w:rsidRDefault="005C0EA1">
      <w:pPr>
        <w:rPr>
          <w:b/>
          <w:i/>
        </w:rPr>
      </w:pPr>
      <w:r w:rsidRPr="00162C8B">
        <w:rPr>
          <w:b/>
          <w:i/>
        </w:rPr>
        <w:t>Cel ogólny:</w:t>
      </w:r>
    </w:p>
    <w:p w:rsidR="005C0EA1" w:rsidRDefault="005C0EA1">
      <w:r>
        <w:t>Uczeń zna budowę oka i zasady działania narządu wzroku</w:t>
      </w:r>
    </w:p>
    <w:p w:rsidR="005C0EA1" w:rsidRPr="00162C8B" w:rsidRDefault="005C0EA1">
      <w:pPr>
        <w:rPr>
          <w:b/>
          <w:i/>
        </w:rPr>
      </w:pPr>
      <w:r w:rsidRPr="00162C8B">
        <w:rPr>
          <w:b/>
          <w:i/>
        </w:rPr>
        <w:t>Cele szczegółowe:</w:t>
      </w:r>
    </w:p>
    <w:p w:rsidR="005C0EA1" w:rsidRDefault="005C0EA1">
      <w:r>
        <w:t>Wiadomości</w:t>
      </w:r>
    </w:p>
    <w:p w:rsidR="005C0EA1" w:rsidRDefault="005C0EA1">
      <w:r>
        <w:t>Uczeń</w:t>
      </w:r>
      <w:r w:rsidR="00162C8B">
        <w:t>:</w:t>
      </w:r>
    </w:p>
    <w:p w:rsidR="005C0EA1" w:rsidRDefault="00162C8B" w:rsidP="005C0EA1">
      <w:pPr>
        <w:pStyle w:val="Akapitzlist"/>
        <w:numPr>
          <w:ilvl w:val="0"/>
          <w:numId w:val="1"/>
        </w:numPr>
      </w:pPr>
      <w:r>
        <w:t>w</w:t>
      </w:r>
      <w:r w:rsidR="005C0EA1">
        <w:t>ymienia elementy budowy oka</w:t>
      </w:r>
    </w:p>
    <w:p w:rsidR="00741EF7" w:rsidRDefault="00162C8B" w:rsidP="005C0EA1">
      <w:pPr>
        <w:pStyle w:val="Akapitzlist"/>
        <w:numPr>
          <w:ilvl w:val="0"/>
          <w:numId w:val="1"/>
        </w:numPr>
      </w:pPr>
      <w:r>
        <w:t>w</w:t>
      </w:r>
      <w:r w:rsidR="00741EF7">
        <w:t>ymienia elementy aparatu ochronnego</w:t>
      </w:r>
    </w:p>
    <w:p w:rsidR="00741EF7" w:rsidRDefault="00162C8B" w:rsidP="005C0EA1">
      <w:pPr>
        <w:pStyle w:val="Akapitzlist"/>
        <w:numPr>
          <w:ilvl w:val="0"/>
          <w:numId w:val="1"/>
        </w:numPr>
      </w:pPr>
      <w:r>
        <w:t>w</w:t>
      </w:r>
      <w:r w:rsidR="00741EF7">
        <w:t>ymienia rodzaje komórek światłoczułych</w:t>
      </w:r>
    </w:p>
    <w:p w:rsidR="00741EF7" w:rsidRDefault="00162C8B" w:rsidP="005C0EA1">
      <w:pPr>
        <w:pStyle w:val="Akapitzlist"/>
        <w:numPr>
          <w:ilvl w:val="0"/>
          <w:numId w:val="1"/>
        </w:numPr>
      </w:pPr>
      <w:r>
        <w:t>w</w:t>
      </w:r>
      <w:r w:rsidR="00741EF7">
        <w:t>yjaśnia</w:t>
      </w:r>
      <w:r>
        <w:t>,</w:t>
      </w:r>
      <w:r w:rsidR="00741EF7">
        <w:t xml:space="preserve"> na czym polega adaptacja i akomodacja</w:t>
      </w:r>
    </w:p>
    <w:p w:rsidR="00741EF7" w:rsidRDefault="00741EF7" w:rsidP="00741EF7">
      <w:r>
        <w:t>Umiejętności:</w:t>
      </w:r>
    </w:p>
    <w:p w:rsidR="00741EF7" w:rsidRDefault="00741EF7" w:rsidP="00741EF7">
      <w:r>
        <w:t>uczeń</w:t>
      </w:r>
    </w:p>
    <w:p w:rsidR="00741EF7" w:rsidRDefault="00162C8B" w:rsidP="00741EF7">
      <w:pPr>
        <w:pStyle w:val="Akapitzlist"/>
        <w:numPr>
          <w:ilvl w:val="0"/>
          <w:numId w:val="2"/>
        </w:numPr>
      </w:pPr>
      <w:r>
        <w:t>o</w:t>
      </w:r>
      <w:r w:rsidR="00741EF7">
        <w:t>mawia funkcje poszczególnych elementów aparatu ochronnego i gałki ocznej</w:t>
      </w:r>
    </w:p>
    <w:p w:rsidR="00741EF7" w:rsidRDefault="00162C8B" w:rsidP="00741EF7">
      <w:pPr>
        <w:pStyle w:val="Akapitzlist"/>
        <w:numPr>
          <w:ilvl w:val="0"/>
          <w:numId w:val="2"/>
        </w:numPr>
      </w:pPr>
      <w:r>
        <w:t>r</w:t>
      </w:r>
      <w:r w:rsidR="00741EF7">
        <w:t>ozpoznaje na ilustracji elementy budowy oka</w:t>
      </w:r>
    </w:p>
    <w:p w:rsidR="00741EF7" w:rsidRDefault="00162C8B" w:rsidP="00741EF7">
      <w:pPr>
        <w:pStyle w:val="Akapitzlist"/>
        <w:numPr>
          <w:ilvl w:val="0"/>
          <w:numId w:val="2"/>
        </w:numPr>
      </w:pPr>
      <w:r>
        <w:t>a</w:t>
      </w:r>
      <w:r w:rsidR="00741EF7">
        <w:t>nalizuje powstawanie obrazu</w:t>
      </w:r>
    </w:p>
    <w:p w:rsidR="00741EF7" w:rsidRDefault="00162C8B" w:rsidP="00741EF7">
      <w:pPr>
        <w:pStyle w:val="Akapitzlist"/>
        <w:numPr>
          <w:ilvl w:val="0"/>
          <w:numId w:val="2"/>
        </w:numPr>
      </w:pPr>
      <w:r>
        <w:t>c</w:t>
      </w:r>
      <w:r w:rsidR="00741EF7">
        <w:t>harakteryzuje wady wzroku i metody korekcji tych wad</w:t>
      </w:r>
    </w:p>
    <w:p w:rsidR="00741EF7" w:rsidRPr="00162C8B" w:rsidRDefault="00741EF7" w:rsidP="00741EF7">
      <w:pPr>
        <w:rPr>
          <w:b/>
          <w:i/>
        </w:rPr>
      </w:pPr>
      <w:r w:rsidRPr="00162C8B">
        <w:rPr>
          <w:b/>
          <w:i/>
        </w:rPr>
        <w:t>Metody</w:t>
      </w:r>
      <w:r w:rsidR="00162C8B">
        <w:rPr>
          <w:b/>
          <w:i/>
        </w:rPr>
        <w:t>:</w:t>
      </w:r>
    </w:p>
    <w:p w:rsidR="00741EF7" w:rsidRDefault="00741EF7" w:rsidP="00741EF7">
      <w:r>
        <w:t>Prezentacja multimedialna, pogadanka, praca z podręcznikiem</w:t>
      </w:r>
    </w:p>
    <w:p w:rsidR="00247879" w:rsidRPr="00162C8B" w:rsidRDefault="00162C8B" w:rsidP="00741EF7">
      <w:pPr>
        <w:rPr>
          <w:b/>
          <w:i/>
        </w:rPr>
      </w:pPr>
      <w:r w:rsidRPr="00162C8B">
        <w:rPr>
          <w:b/>
          <w:i/>
        </w:rPr>
        <w:t>Środki</w:t>
      </w:r>
      <w:r w:rsidR="00247879" w:rsidRPr="00162C8B">
        <w:rPr>
          <w:b/>
          <w:i/>
        </w:rPr>
        <w:t xml:space="preserve"> dydaktyczne </w:t>
      </w:r>
      <w:r>
        <w:rPr>
          <w:b/>
          <w:i/>
        </w:rPr>
        <w:t>:</w:t>
      </w:r>
    </w:p>
    <w:p w:rsidR="00247879" w:rsidRDefault="00247879" w:rsidP="00741EF7">
      <w:r>
        <w:t>Prezentacja multimedialna „Jak działa oko” znajdująca się na Płycie nauczyciela w katalogu</w:t>
      </w:r>
      <w:r w:rsidR="00162C8B">
        <w:t>-</w:t>
      </w:r>
      <w:r>
        <w:t xml:space="preserve"> Lekcje multimedialne. Tablica interaktywna, laptop</w:t>
      </w:r>
      <w:r w:rsidR="0029537F">
        <w:t>, podręcznik „Puls życia”</w:t>
      </w:r>
    </w:p>
    <w:p w:rsidR="00741EF7" w:rsidRDefault="00741EF7" w:rsidP="00741EF7">
      <w:r>
        <w:t>Przebieg lekcji:</w:t>
      </w:r>
    </w:p>
    <w:p w:rsidR="00741EF7" w:rsidRDefault="00741EF7" w:rsidP="00741EF7">
      <w:pPr>
        <w:pStyle w:val="Akapitzlist"/>
        <w:numPr>
          <w:ilvl w:val="0"/>
          <w:numId w:val="3"/>
        </w:numPr>
      </w:pPr>
      <w:r>
        <w:t>Czynności organizacyjne</w:t>
      </w:r>
    </w:p>
    <w:p w:rsidR="0029537F" w:rsidRDefault="0029537F" w:rsidP="00741EF7">
      <w:pPr>
        <w:pStyle w:val="Akapitzlist"/>
        <w:numPr>
          <w:ilvl w:val="0"/>
          <w:numId w:val="3"/>
        </w:numPr>
      </w:pPr>
      <w:r>
        <w:t xml:space="preserve">Przedstawienie tematu lekcji </w:t>
      </w:r>
    </w:p>
    <w:p w:rsidR="00741EF7" w:rsidRDefault="00247879" w:rsidP="00741EF7">
      <w:pPr>
        <w:pStyle w:val="Akapitzlist"/>
        <w:numPr>
          <w:ilvl w:val="0"/>
          <w:numId w:val="3"/>
        </w:numPr>
      </w:pPr>
      <w:r>
        <w:t>Uczniowie definiują pojęcie „zmysł” i „narządy zmysłów”</w:t>
      </w:r>
      <w:r w:rsidR="00162C8B">
        <w:t xml:space="preserve"> – burza mózgów</w:t>
      </w:r>
    </w:p>
    <w:p w:rsidR="00162C8B" w:rsidRDefault="00247879" w:rsidP="0035791D">
      <w:pPr>
        <w:pStyle w:val="Akapitzlist"/>
        <w:numPr>
          <w:ilvl w:val="0"/>
          <w:numId w:val="3"/>
        </w:numPr>
      </w:pPr>
      <w:r>
        <w:t xml:space="preserve">Nauczyciel wyświetla slajd  z  prezentacji multimedialnej wyjaśniający </w:t>
      </w:r>
      <w:r w:rsidR="00361622">
        <w:t>posz</w:t>
      </w:r>
      <w:r>
        <w:t>czegó</w:t>
      </w:r>
      <w:r w:rsidR="00361622">
        <w:t>l</w:t>
      </w:r>
      <w:r>
        <w:t>ne pojęcia z budowy oka</w:t>
      </w:r>
      <w:r w:rsidR="00162C8B">
        <w:t xml:space="preserve"> . </w:t>
      </w:r>
    </w:p>
    <w:p w:rsidR="00247879" w:rsidRDefault="00162C8B" w:rsidP="0035791D">
      <w:pPr>
        <w:pStyle w:val="Akapitzlist"/>
        <w:numPr>
          <w:ilvl w:val="0"/>
          <w:numId w:val="3"/>
        </w:numPr>
      </w:pPr>
      <w:r>
        <w:t>Uczniowie , korzystając z podręcznika wymieniają nazwy i funkcje wyświetlanych elementów budowy gałki ocznej.</w:t>
      </w:r>
    </w:p>
    <w:p w:rsidR="00162C8B" w:rsidRDefault="00247879" w:rsidP="0035791D">
      <w:pPr>
        <w:pStyle w:val="Akapitzlist"/>
        <w:numPr>
          <w:ilvl w:val="0"/>
          <w:numId w:val="3"/>
        </w:numPr>
      </w:pPr>
      <w:r>
        <w:t xml:space="preserve">Nauczyciel wyświetla charakterystykę </w:t>
      </w:r>
      <w:r w:rsidR="00361622">
        <w:t>poszczególnych</w:t>
      </w:r>
      <w:r>
        <w:t xml:space="preserve"> elementów budowy oka</w:t>
      </w:r>
    </w:p>
    <w:p w:rsidR="00247879" w:rsidRDefault="00162C8B" w:rsidP="0035791D">
      <w:pPr>
        <w:pStyle w:val="Akapitzlist"/>
        <w:numPr>
          <w:ilvl w:val="0"/>
          <w:numId w:val="3"/>
        </w:numPr>
      </w:pPr>
      <w:r>
        <w:t>Uczniowie sprawdzają poprawność swoich odpowiedzi</w:t>
      </w:r>
    </w:p>
    <w:p w:rsidR="00162C8B" w:rsidRDefault="00247879" w:rsidP="0035791D">
      <w:pPr>
        <w:pStyle w:val="Akapitzlist"/>
        <w:numPr>
          <w:ilvl w:val="0"/>
          <w:numId w:val="3"/>
        </w:numPr>
      </w:pPr>
      <w:r>
        <w:t>Nauczyciel wyświetla animację</w:t>
      </w:r>
      <w:r w:rsidR="00361622">
        <w:t xml:space="preserve"> </w:t>
      </w:r>
      <w:r w:rsidR="00162C8B">
        <w:t>zamieszczoną pod ikonką filmu</w:t>
      </w:r>
      <w:r w:rsidR="0029537F">
        <w:t xml:space="preserve"> „ Jak powstaje obraz”</w:t>
      </w:r>
    </w:p>
    <w:p w:rsidR="00247879" w:rsidRDefault="00162C8B" w:rsidP="0035791D">
      <w:pPr>
        <w:pStyle w:val="Akapitzlist"/>
        <w:numPr>
          <w:ilvl w:val="0"/>
          <w:numId w:val="3"/>
        </w:numPr>
      </w:pPr>
      <w:r>
        <w:t>U</w:t>
      </w:r>
      <w:r w:rsidR="0029537F">
        <w:t xml:space="preserve">czniowie na </w:t>
      </w:r>
      <w:r w:rsidR="00361622">
        <w:t>podstawie zapisują</w:t>
      </w:r>
      <w:r>
        <w:t>,</w:t>
      </w:r>
      <w:r w:rsidR="00361622">
        <w:t xml:space="preserve"> jaki powstaje obraz na siatkówce</w:t>
      </w:r>
      <w:r>
        <w:t xml:space="preserve"> oka, nazywają rodzaj powstającego obrazu</w:t>
      </w:r>
    </w:p>
    <w:p w:rsidR="00162C8B" w:rsidRDefault="00361622" w:rsidP="0035791D">
      <w:pPr>
        <w:pStyle w:val="Akapitzlist"/>
        <w:numPr>
          <w:ilvl w:val="0"/>
          <w:numId w:val="3"/>
        </w:numPr>
      </w:pPr>
      <w:r>
        <w:t>Nauczyciel wyświetla film „Akomodacja oka”</w:t>
      </w:r>
    </w:p>
    <w:p w:rsidR="00361622" w:rsidRDefault="00162C8B" w:rsidP="0035791D">
      <w:pPr>
        <w:pStyle w:val="Akapitzlist"/>
        <w:numPr>
          <w:ilvl w:val="0"/>
          <w:numId w:val="3"/>
        </w:numPr>
      </w:pPr>
      <w:r>
        <w:lastRenderedPageBreak/>
        <w:t>U</w:t>
      </w:r>
      <w:r w:rsidR="00361622">
        <w:t xml:space="preserve">czniowie własnymi słowami wyjaśniają pojęcie akomodacja. </w:t>
      </w:r>
      <w:r w:rsidR="0029537F">
        <w:t>Wyjaśniają znaczenie akomodacji</w:t>
      </w:r>
    </w:p>
    <w:p w:rsidR="002F6626" w:rsidRDefault="0029537F" w:rsidP="0035791D">
      <w:pPr>
        <w:pStyle w:val="Akapitzlist"/>
        <w:numPr>
          <w:ilvl w:val="0"/>
          <w:numId w:val="3"/>
        </w:numPr>
      </w:pPr>
      <w:r>
        <w:t>Nauczyciel wyświetla animacje</w:t>
      </w:r>
      <w:r w:rsidR="00361622">
        <w:t xml:space="preserve"> „Wady wzroku”</w:t>
      </w:r>
    </w:p>
    <w:p w:rsidR="00361622" w:rsidRDefault="002F6626" w:rsidP="0035791D">
      <w:pPr>
        <w:pStyle w:val="Akapitzlist"/>
        <w:numPr>
          <w:ilvl w:val="0"/>
          <w:numId w:val="3"/>
        </w:numPr>
      </w:pPr>
      <w:r>
        <w:t>U</w:t>
      </w:r>
      <w:r w:rsidR="00361622">
        <w:t xml:space="preserve">czniowie zapisują nazwy i charakterystykę wad wzroku. </w:t>
      </w:r>
    </w:p>
    <w:p w:rsidR="00162C8B" w:rsidRPr="00162C8B" w:rsidRDefault="00361622" w:rsidP="00361622">
      <w:pPr>
        <w:ind w:left="360"/>
        <w:rPr>
          <w:b/>
          <w:i/>
        </w:rPr>
      </w:pPr>
      <w:r w:rsidRPr="00162C8B">
        <w:rPr>
          <w:b/>
          <w:i/>
        </w:rPr>
        <w:t xml:space="preserve">Faza podsumowująca </w:t>
      </w:r>
      <w:r w:rsidR="00162C8B">
        <w:rPr>
          <w:b/>
          <w:i/>
        </w:rPr>
        <w:t>:</w:t>
      </w:r>
    </w:p>
    <w:p w:rsidR="00162C8B" w:rsidRDefault="00361622" w:rsidP="00361622">
      <w:pPr>
        <w:ind w:left="360"/>
      </w:pPr>
      <w:r>
        <w:t xml:space="preserve">uczniowie </w:t>
      </w:r>
      <w:r w:rsidR="00162C8B">
        <w:t>:</w:t>
      </w:r>
    </w:p>
    <w:p w:rsidR="003124A9" w:rsidRDefault="00361622" w:rsidP="00094771">
      <w:pPr>
        <w:pStyle w:val="Akapitzlist"/>
        <w:numPr>
          <w:ilvl w:val="0"/>
          <w:numId w:val="4"/>
        </w:numPr>
      </w:pPr>
      <w:r>
        <w:t>uzupełniają ćwiczenia znajdujące się na końcu prezentacji.</w:t>
      </w:r>
    </w:p>
    <w:p w:rsidR="003124A9" w:rsidRDefault="003124A9" w:rsidP="00094771">
      <w:pPr>
        <w:pStyle w:val="Akapitzlist"/>
        <w:numPr>
          <w:ilvl w:val="0"/>
          <w:numId w:val="4"/>
        </w:numPr>
      </w:pPr>
      <w:r>
        <w:t>Zapisują zadanie domowe – zeszyt ćwiczeń strona 98-99</w:t>
      </w:r>
    </w:p>
    <w:p w:rsidR="00361622" w:rsidRDefault="00162C8B" w:rsidP="00094771">
      <w:pPr>
        <w:pStyle w:val="Akapitzlist"/>
        <w:numPr>
          <w:ilvl w:val="0"/>
          <w:numId w:val="4"/>
        </w:numPr>
      </w:pPr>
      <w:r>
        <w:t xml:space="preserve">rozwiązują </w:t>
      </w:r>
      <w:r w:rsidR="00361622">
        <w:t xml:space="preserve"> krzyżówkę </w:t>
      </w:r>
      <w:hyperlink r:id="rId5" w:history="1">
        <w:proofErr w:type="spellStart"/>
        <w:r w:rsidR="00361622" w:rsidRPr="0034337A">
          <w:rPr>
            <w:rStyle w:val="Hipercze"/>
          </w:rPr>
          <w:t>https</w:t>
        </w:r>
        <w:proofErr w:type="spellEnd"/>
        <w:r w:rsidR="00361622">
          <w:rPr>
            <w:rStyle w:val="Hipercze"/>
          </w:rPr>
          <w:t xml:space="preserve"> </w:t>
        </w:r>
        <w:r w:rsidR="00361622" w:rsidRPr="0034337A">
          <w:rPr>
            <w:rStyle w:val="Hipercze"/>
          </w:rPr>
          <w:t>://learningapps.org/</w:t>
        </w:r>
        <w:proofErr w:type="spellStart"/>
        <w:r w:rsidR="00361622" w:rsidRPr="0034337A">
          <w:rPr>
            <w:rStyle w:val="Hipercze"/>
          </w:rPr>
          <w:t>index.php?s</w:t>
        </w:r>
        <w:proofErr w:type="spellEnd"/>
        <w:r w:rsidR="00361622" w:rsidRPr="0034337A">
          <w:rPr>
            <w:rStyle w:val="Hipercze"/>
          </w:rPr>
          <w:t>=</w:t>
        </w:r>
        <w:proofErr w:type="spellStart"/>
        <w:r w:rsidR="00361622" w:rsidRPr="0034337A">
          <w:rPr>
            <w:rStyle w:val="Hipercze"/>
          </w:rPr>
          <w:t>budowa+oka</w:t>
        </w:r>
        <w:proofErr w:type="spellEnd"/>
      </w:hyperlink>
    </w:p>
    <w:p w:rsidR="0029537F" w:rsidRPr="0029537F" w:rsidRDefault="00162C8B" w:rsidP="005C0365">
      <w:pPr>
        <w:pStyle w:val="Akapitzlist"/>
        <w:numPr>
          <w:ilvl w:val="0"/>
          <w:numId w:val="4"/>
        </w:numPr>
        <w:rPr>
          <w:rStyle w:val="Hipercze"/>
          <w:color w:val="auto"/>
          <w:u w:val="none"/>
        </w:rPr>
      </w:pPr>
      <w:r>
        <w:t>r</w:t>
      </w:r>
      <w:r w:rsidR="00361622">
        <w:t xml:space="preserve">ozwiązują test </w:t>
      </w:r>
      <w:bookmarkStart w:id="0" w:name="_GoBack"/>
      <w:r w:rsidR="003124A9">
        <w:fldChar w:fldCharType="begin"/>
      </w:r>
      <w:r w:rsidR="003124A9">
        <w:instrText xml:space="preserve"> HYPERLINK "https://learningapps.org/5003764" </w:instrText>
      </w:r>
      <w:r w:rsidR="003124A9">
        <w:fldChar w:fldCharType="separate"/>
      </w:r>
      <w:r w:rsidR="00361622" w:rsidRPr="0034337A">
        <w:rPr>
          <w:rStyle w:val="Hipercze"/>
        </w:rPr>
        <w:t>https://learningapps.org/5003764</w:t>
      </w:r>
      <w:r w:rsidR="003124A9">
        <w:rPr>
          <w:rStyle w:val="Hipercze"/>
        </w:rPr>
        <w:fldChar w:fldCharType="end"/>
      </w:r>
    </w:p>
    <w:p w:rsidR="0029537F" w:rsidRDefault="0029537F" w:rsidP="0029537F">
      <w:pPr>
        <w:pStyle w:val="Akapitzlist"/>
        <w:ind w:left="1080"/>
        <w:rPr>
          <w:rStyle w:val="Hipercze"/>
          <w:color w:val="auto"/>
          <w:u w:val="none"/>
        </w:rPr>
      </w:pPr>
    </w:p>
    <w:bookmarkEnd w:id="0"/>
    <w:p w:rsidR="00361622" w:rsidRDefault="00361622" w:rsidP="0029537F">
      <w:pPr>
        <w:pStyle w:val="Akapitzlist"/>
        <w:ind w:left="360"/>
      </w:pPr>
    </w:p>
    <w:p w:rsidR="00741EF7" w:rsidRDefault="00741EF7" w:rsidP="00741EF7"/>
    <w:p w:rsidR="005C0EA1" w:rsidRDefault="005C0EA1"/>
    <w:p w:rsidR="005C0EA1" w:rsidRDefault="005C0EA1"/>
    <w:sectPr w:rsidR="005C0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7499B"/>
    <w:multiLevelType w:val="hybridMultilevel"/>
    <w:tmpl w:val="576C3D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417EF0"/>
    <w:multiLevelType w:val="hybridMultilevel"/>
    <w:tmpl w:val="8D86D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40C29"/>
    <w:multiLevelType w:val="hybridMultilevel"/>
    <w:tmpl w:val="754C80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2B530B"/>
    <w:multiLevelType w:val="hybridMultilevel"/>
    <w:tmpl w:val="24985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EA1"/>
    <w:rsid w:val="00162C8B"/>
    <w:rsid w:val="00247879"/>
    <w:rsid w:val="0029537F"/>
    <w:rsid w:val="002F6626"/>
    <w:rsid w:val="003124A9"/>
    <w:rsid w:val="00361622"/>
    <w:rsid w:val="005C0EA1"/>
    <w:rsid w:val="00741EF7"/>
    <w:rsid w:val="007C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37D99"/>
  <w15:chartTrackingRefBased/>
  <w15:docId w15:val="{FA65A4B7-4610-42DC-9E2B-8D116CAC1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0EA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616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arningapps.org/index.php?s=budowa+o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303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bzf@interia.pl</dc:creator>
  <cp:keywords/>
  <dc:description/>
  <cp:lastModifiedBy>bzf@interia.pl</cp:lastModifiedBy>
  <cp:revision>3</cp:revision>
  <dcterms:created xsi:type="dcterms:W3CDTF">2018-06-24T08:24:00Z</dcterms:created>
  <dcterms:modified xsi:type="dcterms:W3CDTF">2018-06-24T09:20:00Z</dcterms:modified>
</cp:coreProperties>
</file>