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61AEA" w:rsidRPr="00161AEA" w:rsidRDefault="00161AEA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rFonts w:ascii="Times New Roman" w:hAnsi="Times New Roman"/>
          <w:sz w:val="24"/>
          <w:szCs w:val="24"/>
          <w:u w:val="single"/>
        </w:rPr>
      </w:pPr>
      <w:bookmarkStart w:id="0" w:name="_GoBack"/>
      <w:bookmarkEnd w:id="0"/>
      <w:r w:rsidRPr="00161AEA">
        <w:rPr>
          <w:rFonts w:ascii="Times New Roman" w:hAnsi="Times New Roman"/>
          <w:sz w:val="24"/>
          <w:szCs w:val="24"/>
          <w:u w:val="single"/>
        </w:rPr>
        <w:t>Język polski</w:t>
      </w:r>
    </w:p>
    <w:p w:rsidR="00161AEA" w:rsidRDefault="004C6F1C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Przeczytać tekst z podręcznika „Marcin Kozera” str. 181, pisemnie do zeszytu zad. 1,2,3,4,5 str. 183 (zapisać krótkie wnioski).</w:t>
      </w:r>
    </w:p>
    <w:p w:rsidR="004C6F1C" w:rsidRDefault="008970A3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Przeczytać tekst „Przysłowiowa Polska” oraz „Nową wiadomość” str.186, pisemnie do zeszytu zad. 1,2,3,5 str. 186-187.</w:t>
      </w:r>
    </w:p>
    <w:p w:rsidR="008970A3" w:rsidRDefault="008970A3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Podręcznik „Pisownia wyrazów z</w:t>
      </w:r>
      <w:r w:rsidRPr="008970A3">
        <w:rPr>
          <w:rFonts w:ascii="Times New Roman" w:hAnsi="Times New Roman"/>
          <w:i/>
          <w:sz w:val="24"/>
          <w:szCs w:val="24"/>
        </w:rPr>
        <w:t xml:space="preserve"> rz</w:t>
      </w:r>
      <w:r>
        <w:rPr>
          <w:rFonts w:ascii="Times New Roman" w:hAnsi="Times New Roman"/>
          <w:sz w:val="24"/>
          <w:szCs w:val="24"/>
        </w:rPr>
        <w:t xml:space="preserve"> i </w:t>
      </w:r>
      <w:r w:rsidRPr="008970A3">
        <w:rPr>
          <w:rFonts w:ascii="Times New Roman" w:hAnsi="Times New Roman"/>
          <w:i/>
          <w:sz w:val="24"/>
          <w:szCs w:val="24"/>
        </w:rPr>
        <w:t>ż</w:t>
      </w:r>
      <w:r>
        <w:rPr>
          <w:rFonts w:ascii="Times New Roman" w:hAnsi="Times New Roman"/>
          <w:i/>
          <w:sz w:val="24"/>
          <w:szCs w:val="24"/>
        </w:rPr>
        <w:t xml:space="preserve"> </w:t>
      </w:r>
      <w:r w:rsidRPr="008970A3">
        <w:rPr>
          <w:rFonts w:ascii="Times New Roman" w:hAnsi="Times New Roman"/>
          <w:sz w:val="24"/>
          <w:szCs w:val="24"/>
        </w:rPr>
        <w:t xml:space="preserve">- </w:t>
      </w:r>
      <w:r>
        <w:rPr>
          <w:rFonts w:ascii="Times New Roman" w:hAnsi="Times New Roman"/>
          <w:sz w:val="24"/>
          <w:szCs w:val="24"/>
        </w:rPr>
        <w:t xml:space="preserve">przypomnienie i uzupełnienie wiadomości” str. 193-195, do zeszytu zadania: 1,2,3,4,5,6,7,8 str. 194-195. Uzupełnić zeszyt ćwiczeń str. 75-77. </w:t>
      </w:r>
    </w:p>
    <w:p w:rsidR="008970A3" w:rsidRDefault="008970A3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Podręcznik str. 191, przeczytać „Nową wiadomość. Wykrzyknik”, do zeszytu zadania 2 i 4 str. 192. </w:t>
      </w:r>
    </w:p>
    <w:p w:rsidR="007B1414" w:rsidRDefault="007B1414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rFonts w:ascii="Times New Roman" w:hAnsi="Times New Roman"/>
          <w:sz w:val="24"/>
          <w:szCs w:val="24"/>
          <w:u w:val="single"/>
        </w:rPr>
      </w:pPr>
    </w:p>
    <w:p w:rsidR="008D4C98" w:rsidRPr="00161AEA" w:rsidRDefault="008D4C98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rFonts w:ascii="Times New Roman" w:hAnsi="Times New Roman"/>
          <w:sz w:val="24"/>
          <w:szCs w:val="24"/>
          <w:u w:val="single"/>
        </w:rPr>
      </w:pPr>
      <w:r w:rsidRPr="00161AEA">
        <w:rPr>
          <w:rFonts w:ascii="Times New Roman" w:hAnsi="Times New Roman"/>
          <w:sz w:val="24"/>
          <w:szCs w:val="24"/>
          <w:u w:val="single"/>
        </w:rPr>
        <w:t>Język angielski</w:t>
      </w:r>
      <w:r w:rsidR="00161AEA" w:rsidRPr="00161AEA">
        <w:rPr>
          <w:rFonts w:ascii="Times New Roman" w:hAnsi="Times New Roman"/>
          <w:sz w:val="24"/>
          <w:szCs w:val="24"/>
          <w:u w:val="single"/>
        </w:rPr>
        <w:t xml:space="preserve"> </w:t>
      </w:r>
    </w:p>
    <w:p w:rsidR="008D4C98" w:rsidRPr="00161AEA" w:rsidRDefault="008D4C98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rFonts w:ascii="Times New Roman" w:hAnsi="Times New Roman"/>
          <w:sz w:val="24"/>
          <w:szCs w:val="24"/>
        </w:rPr>
      </w:pPr>
      <w:r w:rsidRPr="00161AEA">
        <w:rPr>
          <w:rFonts w:ascii="Times New Roman" w:hAnsi="Times New Roman"/>
          <w:sz w:val="24"/>
          <w:szCs w:val="24"/>
        </w:rPr>
        <w:t>Powt</w:t>
      </w:r>
      <w:r w:rsidRPr="00161AEA">
        <w:rPr>
          <w:rFonts w:ascii="Times New Roman" w:hAnsi="Times New Roman"/>
          <w:sz w:val="24"/>
          <w:szCs w:val="24"/>
          <w:lang w:val="en-US"/>
        </w:rPr>
        <w:t>ó</w:t>
      </w:r>
      <w:r w:rsidRPr="00161AEA">
        <w:rPr>
          <w:rFonts w:ascii="Times New Roman" w:hAnsi="Times New Roman"/>
          <w:sz w:val="24"/>
          <w:szCs w:val="24"/>
        </w:rPr>
        <w:t>rzenie do sprawdzianu z Unit 5: podręcznik str. 66-77, zeszyt ćwiczeń: str.42-49.</w:t>
      </w:r>
    </w:p>
    <w:p w:rsidR="007B1414" w:rsidRDefault="007B1414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rFonts w:ascii="Times New Roman" w:hAnsi="Times New Roman"/>
          <w:sz w:val="24"/>
          <w:szCs w:val="24"/>
          <w:u w:val="single"/>
        </w:rPr>
      </w:pPr>
    </w:p>
    <w:p w:rsidR="00161AEA" w:rsidRPr="00161AEA" w:rsidRDefault="00161AEA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rFonts w:ascii="Times New Roman" w:hAnsi="Times New Roman"/>
          <w:sz w:val="24"/>
          <w:szCs w:val="24"/>
          <w:u w:val="single"/>
        </w:rPr>
      </w:pPr>
      <w:r w:rsidRPr="00161AEA">
        <w:rPr>
          <w:rFonts w:ascii="Times New Roman" w:hAnsi="Times New Roman"/>
          <w:sz w:val="24"/>
          <w:szCs w:val="24"/>
          <w:u w:val="single"/>
        </w:rPr>
        <w:t>Historia</w:t>
      </w:r>
    </w:p>
    <w:p w:rsidR="00161AEA" w:rsidRDefault="00161AEA" w:rsidP="00161AEA">
      <w:pPr>
        <w:rPr>
          <w:rFonts w:ascii="Times New Roman" w:hAnsi="Times New Roman"/>
          <w:sz w:val="24"/>
          <w:szCs w:val="24"/>
          <w:lang w:eastAsia="en-US"/>
        </w:rPr>
      </w:pPr>
      <w:r>
        <w:rPr>
          <w:rFonts w:ascii="Times New Roman" w:hAnsi="Times New Roman"/>
          <w:sz w:val="24"/>
          <w:szCs w:val="24"/>
          <w:lang w:eastAsia="en-US"/>
        </w:rPr>
        <w:t>1.</w:t>
      </w:r>
      <w:r w:rsidRPr="00161AEA">
        <w:rPr>
          <w:rFonts w:ascii="Times New Roman" w:hAnsi="Times New Roman"/>
          <w:sz w:val="24"/>
          <w:szCs w:val="24"/>
          <w:lang w:eastAsia="en-US"/>
        </w:rPr>
        <w:t xml:space="preserve">Czytamy z podręcznika kolejne tematy </w:t>
      </w:r>
    </w:p>
    <w:p w:rsidR="00161AEA" w:rsidRPr="00161AEA" w:rsidRDefault="00161AEA" w:rsidP="00161AEA">
      <w:pPr>
        <w:rPr>
          <w:rFonts w:ascii="Times New Roman" w:hAnsi="Times New Roman"/>
          <w:sz w:val="24"/>
          <w:szCs w:val="24"/>
          <w:lang w:eastAsia="en-US"/>
        </w:rPr>
      </w:pPr>
      <w:r>
        <w:rPr>
          <w:rFonts w:ascii="Times New Roman" w:hAnsi="Times New Roman"/>
          <w:sz w:val="24"/>
          <w:szCs w:val="24"/>
          <w:lang w:eastAsia="en-US"/>
        </w:rPr>
        <w:t>2.R</w:t>
      </w:r>
      <w:r w:rsidRPr="00161AEA">
        <w:rPr>
          <w:rFonts w:ascii="Times New Roman" w:hAnsi="Times New Roman"/>
          <w:sz w:val="24"/>
          <w:szCs w:val="24"/>
          <w:lang w:eastAsia="en-US"/>
        </w:rPr>
        <w:t>ozwiązujemy zadania w ćwiczeniach.</w:t>
      </w:r>
    </w:p>
    <w:p w:rsidR="00161AEA" w:rsidRPr="00161AEA" w:rsidRDefault="00161AEA" w:rsidP="00161AEA">
      <w:pPr>
        <w:rPr>
          <w:rFonts w:ascii="Times New Roman" w:hAnsi="Times New Roman"/>
          <w:sz w:val="24"/>
          <w:szCs w:val="24"/>
          <w:lang w:eastAsia="en-US"/>
        </w:rPr>
      </w:pPr>
      <w:r w:rsidRPr="00161AEA">
        <w:rPr>
          <w:rFonts w:ascii="Times New Roman" w:hAnsi="Times New Roman"/>
          <w:sz w:val="24"/>
          <w:szCs w:val="24"/>
          <w:lang w:eastAsia="en-US"/>
        </w:rPr>
        <w:t>Mieszko I i początki Polski.</w:t>
      </w:r>
    </w:p>
    <w:p w:rsidR="00161AEA" w:rsidRPr="00161AEA" w:rsidRDefault="00161AEA" w:rsidP="00161AEA">
      <w:pPr>
        <w:rPr>
          <w:rFonts w:ascii="Times New Roman" w:hAnsi="Times New Roman"/>
          <w:sz w:val="24"/>
          <w:szCs w:val="24"/>
          <w:lang w:eastAsia="en-US"/>
        </w:rPr>
      </w:pPr>
      <w:r w:rsidRPr="00161AEA">
        <w:rPr>
          <w:rFonts w:ascii="Times New Roman" w:hAnsi="Times New Roman"/>
          <w:sz w:val="24"/>
          <w:szCs w:val="24"/>
          <w:lang w:eastAsia="en-US"/>
        </w:rPr>
        <w:t>Polska Bolesława Chrobrego.</w:t>
      </w:r>
    </w:p>
    <w:p w:rsidR="00161AEA" w:rsidRPr="00161AEA" w:rsidRDefault="00161AEA" w:rsidP="00161AEA">
      <w:pPr>
        <w:rPr>
          <w:rFonts w:ascii="Times New Roman" w:hAnsi="Times New Roman"/>
          <w:sz w:val="24"/>
          <w:szCs w:val="24"/>
          <w:lang w:eastAsia="en-US"/>
        </w:rPr>
      </w:pPr>
      <w:r w:rsidRPr="00161AEA">
        <w:rPr>
          <w:rFonts w:ascii="Times New Roman" w:hAnsi="Times New Roman"/>
          <w:sz w:val="24"/>
          <w:szCs w:val="24"/>
          <w:lang w:eastAsia="en-US"/>
        </w:rPr>
        <w:t>Podręcznik s. 161-174</w:t>
      </w:r>
    </w:p>
    <w:p w:rsidR="00161AEA" w:rsidRPr="00161AEA" w:rsidRDefault="00161AEA" w:rsidP="00161AEA">
      <w:pPr>
        <w:rPr>
          <w:rFonts w:ascii="Times New Roman" w:hAnsi="Times New Roman"/>
          <w:sz w:val="24"/>
          <w:szCs w:val="24"/>
          <w:lang w:eastAsia="en-US"/>
        </w:rPr>
      </w:pPr>
      <w:r w:rsidRPr="00161AEA">
        <w:rPr>
          <w:rFonts w:ascii="Times New Roman" w:hAnsi="Times New Roman"/>
          <w:sz w:val="24"/>
          <w:szCs w:val="24"/>
          <w:lang w:eastAsia="en-US"/>
        </w:rPr>
        <w:t>Ćwiczenia s. 88 - 94</w:t>
      </w:r>
    </w:p>
    <w:p w:rsidR="00161AEA" w:rsidRPr="00161AEA" w:rsidRDefault="00161AEA" w:rsidP="00161AEA">
      <w:pPr>
        <w:rPr>
          <w:rFonts w:ascii="Times New Roman" w:hAnsi="Times New Roman"/>
          <w:sz w:val="24"/>
          <w:szCs w:val="24"/>
          <w:lang w:eastAsia="en-US"/>
        </w:rPr>
      </w:pPr>
      <w:r w:rsidRPr="00161AEA">
        <w:rPr>
          <w:rFonts w:ascii="Times New Roman" w:hAnsi="Times New Roman"/>
          <w:sz w:val="24"/>
          <w:szCs w:val="24"/>
          <w:lang w:eastAsia="en-US"/>
        </w:rPr>
        <w:t>Uczniowie przygotowują przydzielone referaty.</w:t>
      </w:r>
    </w:p>
    <w:p w:rsidR="007B1414" w:rsidRDefault="007B1414" w:rsidP="00161AEA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rFonts w:ascii="Times New Roman" w:hAnsi="Times New Roman"/>
          <w:sz w:val="24"/>
          <w:szCs w:val="24"/>
          <w:u w:val="single"/>
        </w:rPr>
      </w:pPr>
    </w:p>
    <w:p w:rsidR="00161AEA" w:rsidRDefault="00A2402F" w:rsidP="00161AEA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  <w:u w:val="single"/>
        </w:rPr>
        <w:t>Biologia</w:t>
      </w:r>
    </w:p>
    <w:p w:rsidR="00A2402F" w:rsidRDefault="00A2402F" w:rsidP="00A2402F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200" w:line="276" w:lineRule="auto"/>
        <w:jc w:val="both"/>
        <w:rPr>
          <w:rFonts w:ascii="Times New Roman" w:hAnsi="Times New Roman"/>
          <w:sz w:val="24"/>
          <w:szCs w:val="24"/>
        </w:rPr>
      </w:pPr>
      <w:r w:rsidRPr="00A2402F">
        <w:rPr>
          <w:rFonts w:ascii="Times New Roman" w:hAnsi="Times New Roman"/>
          <w:sz w:val="24"/>
          <w:szCs w:val="24"/>
        </w:rPr>
        <w:t xml:space="preserve">Powtórzyć </w:t>
      </w:r>
      <w:r w:rsidR="007B1414">
        <w:rPr>
          <w:rFonts w:ascii="Times New Roman" w:hAnsi="Times New Roman"/>
          <w:sz w:val="24"/>
          <w:szCs w:val="24"/>
        </w:rPr>
        <w:t>temat</w:t>
      </w:r>
      <w:r>
        <w:rPr>
          <w:rFonts w:ascii="Times New Roman" w:hAnsi="Times New Roman"/>
          <w:sz w:val="24"/>
          <w:szCs w:val="24"/>
        </w:rPr>
        <w:t xml:space="preserve"> </w:t>
      </w:r>
      <w:r w:rsidR="007B1414">
        <w:rPr>
          <w:rFonts w:ascii="Times New Roman" w:hAnsi="Times New Roman"/>
          <w:sz w:val="24"/>
          <w:szCs w:val="24"/>
        </w:rPr>
        <w:t>K</w:t>
      </w:r>
      <w:r>
        <w:rPr>
          <w:rFonts w:ascii="Times New Roman" w:hAnsi="Times New Roman"/>
          <w:sz w:val="24"/>
          <w:szCs w:val="24"/>
        </w:rPr>
        <w:t>orzeń organ podziemny rośliny.</w:t>
      </w:r>
    </w:p>
    <w:p w:rsidR="00A2402F" w:rsidRDefault="007B1414" w:rsidP="00A2402F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200"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Przeczytać temat: Pęd. Budowa i funkcje łodygi.</w:t>
      </w:r>
    </w:p>
    <w:p w:rsidR="007B1414" w:rsidRPr="00A2402F" w:rsidRDefault="007B1414" w:rsidP="00A2402F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200"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Odpowiedzieć na pytania ze strony 105.</w:t>
      </w:r>
    </w:p>
    <w:p w:rsidR="007B1414" w:rsidRDefault="007B1414" w:rsidP="00161AEA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rFonts w:ascii="Times New Roman" w:hAnsi="Times New Roman"/>
          <w:sz w:val="24"/>
          <w:szCs w:val="24"/>
          <w:u w:val="single"/>
        </w:rPr>
      </w:pPr>
    </w:p>
    <w:p w:rsidR="00161AEA" w:rsidRDefault="00161AEA" w:rsidP="00161AEA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  <w:u w:val="single"/>
        </w:rPr>
        <w:lastRenderedPageBreak/>
        <w:t>Geografia</w:t>
      </w:r>
    </w:p>
    <w:p w:rsidR="00161AEA" w:rsidRDefault="00161AEA" w:rsidP="00161AEA">
      <w:pPr>
        <w:rPr>
          <w:rFonts w:ascii="Times New Roman" w:hAnsi="Times New Roman"/>
          <w:sz w:val="24"/>
          <w:szCs w:val="24"/>
          <w:lang w:eastAsia="en-US"/>
        </w:rPr>
      </w:pPr>
      <w:r>
        <w:rPr>
          <w:rFonts w:ascii="Times New Roman" w:hAnsi="Times New Roman"/>
          <w:sz w:val="24"/>
          <w:szCs w:val="24"/>
          <w:lang w:eastAsia="en-US"/>
        </w:rPr>
        <w:t>1.</w:t>
      </w:r>
      <w:r w:rsidRPr="00161AEA">
        <w:rPr>
          <w:rFonts w:ascii="Times New Roman" w:hAnsi="Times New Roman"/>
          <w:sz w:val="24"/>
          <w:szCs w:val="24"/>
          <w:lang w:eastAsia="en-US"/>
        </w:rPr>
        <w:t>Czytamy z podręcznika temat</w:t>
      </w:r>
      <w:r>
        <w:rPr>
          <w:rFonts w:ascii="Times New Roman" w:hAnsi="Times New Roman"/>
          <w:sz w:val="24"/>
          <w:szCs w:val="24"/>
          <w:lang w:eastAsia="en-US"/>
        </w:rPr>
        <w:t xml:space="preserve"> „Pierwsze podróże geograficzne”</w:t>
      </w:r>
      <w:r w:rsidRPr="00161AEA">
        <w:rPr>
          <w:rFonts w:ascii="Times New Roman" w:hAnsi="Times New Roman"/>
          <w:sz w:val="24"/>
          <w:szCs w:val="24"/>
          <w:lang w:eastAsia="en-US"/>
        </w:rPr>
        <w:t xml:space="preserve"> </w:t>
      </w:r>
    </w:p>
    <w:p w:rsidR="00161AEA" w:rsidRDefault="00161AEA" w:rsidP="00161AEA">
      <w:pPr>
        <w:rPr>
          <w:rFonts w:ascii="Times New Roman" w:hAnsi="Times New Roman"/>
          <w:sz w:val="24"/>
          <w:szCs w:val="24"/>
          <w:lang w:eastAsia="en-US"/>
        </w:rPr>
      </w:pPr>
      <w:r>
        <w:rPr>
          <w:rFonts w:ascii="Times New Roman" w:hAnsi="Times New Roman"/>
          <w:sz w:val="24"/>
          <w:szCs w:val="24"/>
          <w:lang w:eastAsia="en-US"/>
        </w:rPr>
        <w:t>2.R</w:t>
      </w:r>
      <w:r w:rsidRPr="00161AEA">
        <w:rPr>
          <w:rFonts w:ascii="Times New Roman" w:hAnsi="Times New Roman"/>
          <w:sz w:val="24"/>
          <w:szCs w:val="24"/>
          <w:lang w:eastAsia="en-US"/>
        </w:rPr>
        <w:t>ozwiązujemy zadania w ćwiczeniach</w:t>
      </w:r>
      <w:r>
        <w:rPr>
          <w:rFonts w:ascii="Times New Roman" w:hAnsi="Times New Roman"/>
          <w:sz w:val="24"/>
          <w:szCs w:val="24"/>
          <w:lang w:eastAsia="en-US"/>
        </w:rPr>
        <w:t>: s.53-</w:t>
      </w:r>
      <w:r w:rsidR="00A44240">
        <w:rPr>
          <w:rFonts w:ascii="Times New Roman" w:hAnsi="Times New Roman"/>
          <w:sz w:val="24"/>
          <w:szCs w:val="24"/>
          <w:lang w:eastAsia="en-US"/>
        </w:rPr>
        <w:t>58</w:t>
      </w:r>
      <w:r>
        <w:rPr>
          <w:rFonts w:ascii="Times New Roman" w:hAnsi="Times New Roman"/>
          <w:sz w:val="24"/>
          <w:szCs w:val="24"/>
          <w:lang w:eastAsia="en-US"/>
        </w:rPr>
        <w:t xml:space="preserve">. </w:t>
      </w:r>
    </w:p>
    <w:p w:rsidR="00161AEA" w:rsidRPr="00161AEA" w:rsidRDefault="00161AEA" w:rsidP="00161AEA">
      <w:pPr>
        <w:rPr>
          <w:rFonts w:ascii="Times New Roman" w:hAnsi="Times New Roman"/>
          <w:sz w:val="24"/>
          <w:szCs w:val="24"/>
          <w:lang w:eastAsia="en-US"/>
        </w:rPr>
      </w:pPr>
      <w:r>
        <w:rPr>
          <w:rFonts w:ascii="Times New Roman" w:hAnsi="Times New Roman"/>
          <w:sz w:val="24"/>
          <w:szCs w:val="24"/>
          <w:lang w:eastAsia="en-US"/>
        </w:rPr>
        <w:t xml:space="preserve">3. </w:t>
      </w:r>
      <w:r w:rsidR="00A44240">
        <w:rPr>
          <w:rFonts w:ascii="Times New Roman" w:hAnsi="Times New Roman"/>
          <w:sz w:val="24"/>
          <w:szCs w:val="24"/>
          <w:lang w:eastAsia="en-US"/>
        </w:rPr>
        <w:t>P</w:t>
      </w:r>
      <w:r>
        <w:rPr>
          <w:rFonts w:ascii="Times New Roman" w:hAnsi="Times New Roman"/>
          <w:sz w:val="24"/>
          <w:szCs w:val="24"/>
          <w:lang w:eastAsia="en-US"/>
        </w:rPr>
        <w:t>odsumowanie działu</w:t>
      </w:r>
      <w:r w:rsidR="00A44240">
        <w:rPr>
          <w:rFonts w:ascii="Times New Roman" w:hAnsi="Times New Roman"/>
          <w:sz w:val="24"/>
          <w:szCs w:val="24"/>
          <w:lang w:eastAsia="en-US"/>
        </w:rPr>
        <w:t xml:space="preserve"> – ćw. s.59-60.</w:t>
      </w:r>
    </w:p>
    <w:p w:rsidR="007B1414" w:rsidRDefault="007B1414" w:rsidP="00161AEA">
      <w:pPr>
        <w:widowControl w:val="0"/>
        <w:autoSpaceDE w:val="0"/>
        <w:autoSpaceDN w:val="0"/>
        <w:adjustRightInd w:val="0"/>
        <w:spacing w:after="200" w:line="360" w:lineRule="auto"/>
        <w:jc w:val="both"/>
        <w:rPr>
          <w:rFonts w:ascii="Times New Roman" w:hAnsi="Times New Roman"/>
          <w:sz w:val="24"/>
          <w:szCs w:val="24"/>
          <w:u w:val="single"/>
        </w:rPr>
      </w:pPr>
    </w:p>
    <w:p w:rsidR="00161AEA" w:rsidRDefault="00161AEA" w:rsidP="00161AEA">
      <w:pPr>
        <w:widowControl w:val="0"/>
        <w:autoSpaceDE w:val="0"/>
        <w:autoSpaceDN w:val="0"/>
        <w:adjustRightInd w:val="0"/>
        <w:spacing w:after="200" w:line="360" w:lineRule="auto"/>
        <w:jc w:val="both"/>
        <w:rPr>
          <w:rFonts w:ascii="Times New Roman" w:hAnsi="Times New Roman"/>
          <w:sz w:val="24"/>
          <w:szCs w:val="24"/>
        </w:rPr>
      </w:pPr>
      <w:r w:rsidRPr="00161AEA">
        <w:rPr>
          <w:rFonts w:ascii="Times New Roman" w:hAnsi="Times New Roman"/>
          <w:sz w:val="24"/>
          <w:szCs w:val="24"/>
          <w:u w:val="single"/>
        </w:rPr>
        <w:t>Matematyka</w:t>
      </w:r>
      <w:r w:rsidRPr="00161AEA">
        <w:rPr>
          <w:rFonts w:ascii="Times New Roman" w:hAnsi="Times New Roman"/>
          <w:sz w:val="24"/>
          <w:szCs w:val="24"/>
          <w:u w:val="single"/>
        </w:rPr>
        <w:br/>
      </w:r>
      <w:r w:rsidRPr="00161AEA">
        <w:rPr>
          <w:rFonts w:ascii="Times New Roman" w:hAnsi="Times New Roman"/>
          <w:sz w:val="24"/>
          <w:szCs w:val="24"/>
        </w:rPr>
        <w:t>1.  Powtarzać zapisywanie ułamków dziesiętnych na ułamki zwykłe i na odwrót.</w:t>
      </w:r>
      <w:r w:rsidRPr="00161AEA">
        <w:rPr>
          <w:rFonts w:ascii="Times New Roman" w:hAnsi="Times New Roman"/>
          <w:sz w:val="24"/>
          <w:szCs w:val="24"/>
        </w:rPr>
        <w:br/>
        <w:t>2.  Przerobić temat z podręcznika "Porównywanie ułamków dziesiętnych" str.146-147</w:t>
      </w:r>
      <w:r w:rsidRPr="00161AEA">
        <w:rPr>
          <w:rFonts w:ascii="Times New Roman" w:hAnsi="Times New Roman"/>
          <w:sz w:val="24"/>
          <w:szCs w:val="24"/>
        </w:rPr>
        <w:br/>
        <w:t>3. Rozwiązywać ćwiczenia z zeszytu ćwiczeń str. 56 - 60.</w:t>
      </w:r>
      <w:r w:rsidRPr="00161AEA">
        <w:rPr>
          <w:rFonts w:ascii="Times New Roman" w:hAnsi="Times New Roman"/>
          <w:sz w:val="24"/>
          <w:szCs w:val="24"/>
        </w:rPr>
        <w:br/>
        <w:t>4. Rozwiązywać  wcześniejsze nieuzupełnione zadania na  stronie internetowej Matlandii.</w:t>
      </w:r>
    </w:p>
    <w:p w:rsidR="007B1414" w:rsidRDefault="007B1414" w:rsidP="00161AEA">
      <w:pPr>
        <w:widowControl w:val="0"/>
        <w:autoSpaceDE w:val="0"/>
        <w:autoSpaceDN w:val="0"/>
        <w:adjustRightInd w:val="0"/>
        <w:spacing w:after="200" w:line="360" w:lineRule="auto"/>
        <w:jc w:val="both"/>
        <w:rPr>
          <w:rFonts w:ascii="Times New Roman" w:hAnsi="Times New Roman"/>
          <w:sz w:val="24"/>
          <w:szCs w:val="24"/>
          <w:u w:val="single"/>
        </w:rPr>
      </w:pPr>
    </w:p>
    <w:p w:rsidR="00A2402F" w:rsidRDefault="00A2402F" w:rsidP="00161AEA">
      <w:pPr>
        <w:widowControl w:val="0"/>
        <w:autoSpaceDE w:val="0"/>
        <w:autoSpaceDN w:val="0"/>
        <w:adjustRightInd w:val="0"/>
        <w:spacing w:after="200" w:line="360" w:lineRule="auto"/>
        <w:jc w:val="both"/>
        <w:rPr>
          <w:rFonts w:ascii="Times New Roman" w:hAnsi="Times New Roman"/>
          <w:sz w:val="24"/>
          <w:szCs w:val="24"/>
          <w:u w:val="single"/>
        </w:rPr>
      </w:pPr>
      <w:r w:rsidRPr="00A2402F">
        <w:rPr>
          <w:rFonts w:ascii="Times New Roman" w:hAnsi="Times New Roman"/>
          <w:sz w:val="24"/>
          <w:szCs w:val="24"/>
          <w:u w:val="single"/>
        </w:rPr>
        <w:t>Religia</w:t>
      </w:r>
    </w:p>
    <w:p w:rsidR="00A2402F" w:rsidRDefault="00A2402F" w:rsidP="00161AEA">
      <w:pPr>
        <w:widowControl w:val="0"/>
        <w:autoSpaceDE w:val="0"/>
        <w:autoSpaceDN w:val="0"/>
        <w:adjustRightInd w:val="0"/>
        <w:spacing w:after="200" w:line="360" w:lineRule="auto"/>
        <w:jc w:val="both"/>
        <w:rPr>
          <w:rFonts w:ascii="Times New Roman" w:hAnsi="Times New Roman"/>
          <w:sz w:val="24"/>
          <w:szCs w:val="24"/>
        </w:rPr>
      </w:pPr>
      <w:r w:rsidRPr="00A2402F">
        <w:rPr>
          <w:rFonts w:ascii="Times New Roman" w:hAnsi="Times New Roman"/>
          <w:sz w:val="24"/>
          <w:szCs w:val="24"/>
        </w:rPr>
        <w:t>Czytamy</w:t>
      </w:r>
      <w:r>
        <w:rPr>
          <w:rFonts w:ascii="Times New Roman" w:hAnsi="Times New Roman"/>
          <w:sz w:val="24"/>
          <w:szCs w:val="24"/>
        </w:rPr>
        <w:t xml:space="preserve"> z podręcznika tematy i rozwiązujemy ćwiczenia:</w:t>
      </w:r>
    </w:p>
    <w:p w:rsidR="00A2402F" w:rsidRDefault="00A2402F" w:rsidP="00161AEA">
      <w:pPr>
        <w:widowControl w:val="0"/>
        <w:autoSpaceDE w:val="0"/>
        <w:autoSpaceDN w:val="0"/>
        <w:adjustRightInd w:val="0"/>
        <w:spacing w:after="20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Wartość Królestwa Bożego, ćwiczenia s.70-71</w:t>
      </w:r>
    </w:p>
    <w:p w:rsidR="00A2402F" w:rsidRDefault="00A2402F" w:rsidP="00161AEA">
      <w:pPr>
        <w:widowControl w:val="0"/>
        <w:autoSpaceDE w:val="0"/>
        <w:autoSpaceDN w:val="0"/>
        <w:adjustRightInd w:val="0"/>
        <w:spacing w:after="20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Konstytucja szczęścia w Kazaniu na Górze, ćwiczenia s.72-73</w:t>
      </w:r>
    </w:p>
    <w:p w:rsidR="00A2402F" w:rsidRDefault="00A2402F" w:rsidP="00161AEA">
      <w:pPr>
        <w:widowControl w:val="0"/>
        <w:autoSpaceDE w:val="0"/>
        <w:autoSpaceDN w:val="0"/>
        <w:adjustRightInd w:val="0"/>
        <w:spacing w:after="20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Miłosierny Samarytanin – idź i ty czyń podobnie, ćwiczenia s.74-75</w:t>
      </w:r>
    </w:p>
    <w:p w:rsidR="00A2402F" w:rsidRPr="00A2402F" w:rsidRDefault="00A2402F" w:rsidP="00161AEA">
      <w:pPr>
        <w:widowControl w:val="0"/>
        <w:autoSpaceDE w:val="0"/>
        <w:autoSpaceDN w:val="0"/>
        <w:adjustRightInd w:val="0"/>
        <w:spacing w:after="20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Ojciec Miłosierny, ćwiczenia s.76-77</w:t>
      </w:r>
    </w:p>
    <w:p w:rsidR="00A2402F" w:rsidRPr="00161AEA" w:rsidRDefault="00A2402F" w:rsidP="00161AEA">
      <w:pPr>
        <w:widowControl w:val="0"/>
        <w:autoSpaceDE w:val="0"/>
        <w:autoSpaceDN w:val="0"/>
        <w:adjustRightInd w:val="0"/>
        <w:spacing w:after="200" w:line="360" w:lineRule="auto"/>
        <w:jc w:val="both"/>
        <w:rPr>
          <w:rFonts w:ascii="Times New Roman" w:hAnsi="Times New Roman"/>
          <w:sz w:val="24"/>
          <w:szCs w:val="24"/>
          <w:lang w:val="pl"/>
        </w:rPr>
      </w:pPr>
    </w:p>
    <w:sectPr w:rsidR="00A2402F" w:rsidRPr="00161AEA">
      <w:pgSz w:w="12240" w:h="15840"/>
      <w:pgMar w:top="1417" w:right="1417" w:bottom="1417" w:left="1417" w:header="708" w:footer="708" w:gutter="0"/>
      <w:cols w:space="708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1C677D4"/>
    <w:multiLevelType w:val="hybridMultilevel"/>
    <w:tmpl w:val="D976293C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1AEA"/>
    <w:rsid w:val="00161AEA"/>
    <w:rsid w:val="004C6F1C"/>
    <w:rsid w:val="007B1414"/>
    <w:rsid w:val="008970A3"/>
    <w:rsid w:val="008D4C98"/>
    <w:rsid w:val="00A2402F"/>
    <w:rsid w:val="00A44240"/>
    <w:rsid w:val="00EC3E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CB1575AA-9E25-4706-B400-82314786BE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="Times New Roman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253</Words>
  <Characters>1519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cc</dc:creator>
  <cp:keywords/>
  <dc:description/>
  <cp:lastModifiedBy>cc</cp:lastModifiedBy>
  <cp:revision>2</cp:revision>
  <dcterms:created xsi:type="dcterms:W3CDTF">2020-03-12T10:35:00Z</dcterms:created>
  <dcterms:modified xsi:type="dcterms:W3CDTF">2020-03-12T10:35:00Z</dcterms:modified>
</cp:coreProperties>
</file>