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EA9091" w14:textId="405E0B2D" w:rsidR="003222DA" w:rsidRDefault="003222DA" w:rsidP="00F50877">
      <w:pPr>
        <w:spacing w:line="276" w:lineRule="auto"/>
        <w:jc w:val="both"/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</w:rPr>
        <w:t>Pamiętaj by pamiętać …</w:t>
      </w:r>
    </w:p>
    <w:p w14:paraId="03938896" w14:textId="77777777" w:rsidR="003222DA" w:rsidRDefault="003222DA" w:rsidP="00F50877">
      <w:pPr>
        <w:spacing w:line="276" w:lineRule="auto"/>
        <w:jc w:val="both"/>
        <w:rPr>
          <w:rFonts w:ascii="Century Gothic" w:hAnsi="Century Gothic"/>
          <w:b/>
          <w:bCs/>
        </w:rPr>
      </w:pPr>
    </w:p>
    <w:p w14:paraId="71A5771D" w14:textId="72DF9503" w:rsidR="003222DA" w:rsidRDefault="003222DA" w:rsidP="00F50877">
      <w:pPr>
        <w:spacing w:line="276" w:lineRule="auto"/>
        <w:ind w:left="708" w:firstLine="708"/>
        <w:jc w:val="both"/>
        <w:rPr>
          <w:rFonts w:ascii="Century Gothic" w:hAnsi="Century Gothic"/>
          <w:b/>
          <w:bCs/>
          <w:sz w:val="40"/>
          <w:szCs w:val="40"/>
        </w:rPr>
      </w:pPr>
      <w:r>
        <w:rPr>
          <w:rFonts w:ascii="Century Gothic" w:hAnsi="Century Gothic"/>
          <w:b/>
          <w:bCs/>
          <w:sz w:val="40"/>
          <w:szCs w:val="40"/>
        </w:rPr>
        <w:t>L U D Z I E     G R U S Z O W A</w:t>
      </w:r>
    </w:p>
    <w:p w14:paraId="30206D46" w14:textId="558F107B" w:rsidR="003222DA" w:rsidRDefault="003222DA" w:rsidP="00F50877">
      <w:pPr>
        <w:spacing w:line="276" w:lineRule="auto"/>
        <w:ind w:firstLine="708"/>
        <w:jc w:val="both"/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</w:rPr>
        <w:t>To biograficzny cykl wspominający osoby, a nawet postaci pochodzące z Gruszowa oraz związany</w:t>
      </w:r>
      <w:r w:rsidR="00F50877">
        <w:rPr>
          <w:rFonts w:ascii="Century Gothic" w:hAnsi="Century Gothic"/>
          <w:b/>
          <w:bCs/>
        </w:rPr>
        <w:t>ch</w:t>
      </w:r>
      <w:r>
        <w:rPr>
          <w:rFonts w:ascii="Century Gothic" w:hAnsi="Century Gothic"/>
          <w:b/>
          <w:bCs/>
        </w:rPr>
        <w:t xml:space="preserve"> z naszą wioską, sąsiednimi miejscowościami i parafią.</w:t>
      </w:r>
    </w:p>
    <w:p w14:paraId="7BF66C74" w14:textId="60736CE9" w:rsidR="00C855B2" w:rsidRDefault="00C855B2" w:rsidP="00F50877">
      <w:pPr>
        <w:spacing w:line="276" w:lineRule="auto"/>
        <w:ind w:firstLine="708"/>
        <w:jc w:val="both"/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</w:rPr>
        <w:t xml:space="preserve">Powstaje w wyniku oddolnej działalności miejscowej społeczności </w:t>
      </w:r>
      <w:r w:rsidR="00B8055D">
        <w:rPr>
          <w:rFonts w:ascii="Century Gothic" w:hAnsi="Century Gothic"/>
          <w:b/>
          <w:bCs/>
        </w:rPr>
        <w:t xml:space="preserve">i uczniów oraz nauczycieli z </w:t>
      </w:r>
      <w:r>
        <w:rPr>
          <w:rFonts w:ascii="Century Gothic" w:hAnsi="Century Gothic"/>
          <w:b/>
          <w:bCs/>
        </w:rPr>
        <w:t>naszej Szkoły</w:t>
      </w:r>
      <w:r w:rsidR="00B8055D">
        <w:rPr>
          <w:rFonts w:ascii="Century Gothic" w:hAnsi="Century Gothic"/>
          <w:b/>
          <w:bCs/>
        </w:rPr>
        <w:t>. Również dzięki osobom</w:t>
      </w:r>
      <w:r>
        <w:rPr>
          <w:rFonts w:ascii="Century Gothic" w:hAnsi="Century Gothic"/>
          <w:b/>
          <w:bCs/>
        </w:rPr>
        <w:t xml:space="preserve"> sympatyzujący</w:t>
      </w:r>
      <w:r w:rsidR="00B8055D">
        <w:rPr>
          <w:rFonts w:ascii="Century Gothic" w:hAnsi="Century Gothic"/>
          <w:b/>
          <w:bCs/>
        </w:rPr>
        <w:t>m</w:t>
      </w:r>
      <w:r>
        <w:rPr>
          <w:rFonts w:ascii="Century Gothic" w:hAnsi="Century Gothic"/>
          <w:b/>
          <w:bCs/>
        </w:rPr>
        <w:t xml:space="preserve"> z nami. Główną misją  jest otwarta i aktywna działalność na rzecz ratowania wspomnień o</w:t>
      </w:r>
      <w:r w:rsidR="00B8055D">
        <w:rPr>
          <w:rFonts w:ascii="Century Gothic" w:hAnsi="Century Gothic"/>
          <w:b/>
          <w:bCs/>
        </w:rPr>
        <w:t> </w:t>
      </w:r>
      <w:r>
        <w:rPr>
          <w:rFonts w:ascii="Century Gothic" w:hAnsi="Century Gothic"/>
          <w:b/>
          <w:bCs/>
        </w:rPr>
        <w:t>mieszkańcach</w:t>
      </w:r>
      <w:r w:rsidR="00B8055D">
        <w:rPr>
          <w:rFonts w:ascii="Century Gothic" w:hAnsi="Century Gothic"/>
          <w:b/>
          <w:bCs/>
        </w:rPr>
        <w:t>,</w:t>
      </w:r>
      <w:r>
        <w:rPr>
          <w:rFonts w:ascii="Century Gothic" w:hAnsi="Century Gothic"/>
          <w:b/>
          <w:bCs/>
        </w:rPr>
        <w:t xml:space="preserve"> którzy swoim życiem zaznaczyli </w:t>
      </w:r>
      <w:r w:rsidR="005425B7">
        <w:rPr>
          <w:rFonts w:ascii="Century Gothic" w:hAnsi="Century Gothic"/>
          <w:b/>
          <w:bCs/>
        </w:rPr>
        <w:t>się w naszej historii, a czas</w:t>
      </w:r>
      <w:r w:rsidR="00B8055D">
        <w:rPr>
          <w:rFonts w:ascii="Century Gothic" w:hAnsi="Century Gothic"/>
          <w:b/>
          <w:bCs/>
        </w:rPr>
        <w:t xml:space="preserve"> jeszcze</w:t>
      </w:r>
      <w:r w:rsidR="005425B7">
        <w:rPr>
          <w:rFonts w:ascii="Century Gothic" w:hAnsi="Century Gothic"/>
          <w:b/>
          <w:bCs/>
        </w:rPr>
        <w:t xml:space="preserve"> nie zatarł o nich </w:t>
      </w:r>
      <w:r w:rsidR="003837C0">
        <w:rPr>
          <w:rFonts w:ascii="Century Gothic" w:hAnsi="Century Gothic"/>
          <w:b/>
          <w:bCs/>
        </w:rPr>
        <w:t>śladów w naszej</w:t>
      </w:r>
      <w:r w:rsidR="00A51B24">
        <w:rPr>
          <w:rFonts w:ascii="Century Gothic" w:hAnsi="Century Gothic"/>
          <w:b/>
          <w:bCs/>
        </w:rPr>
        <w:t xml:space="preserve"> </w:t>
      </w:r>
      <w:r w:rsidR="005425B7">
        <w:rPr>
          <w:rFonts w:ascii="Century Gothic" w:hAnsi="Century Gothic"/>
          <w:b/>
          <w:bCs/>
        </w:rPr>
        <w:t xml:space="preserve">pamięci. Tą drogą </w:t>
      </w:r>
      <w:r w:rsidR="00FA1F5D">
        <w:rPr>
          <w:rFonts w:ascii="Century Gothic" w:hAnsi="Century Gothic"/>
          <w:b/>
          <w:bCs/>
        </w:rPr>
        <w:t>pragniemy przybliżyć Ludzi Gruszowa</w:t>
      </w:r>
      <w:r w:rsidR="00A51B24">
        <w:rPr>
          <w:rFonts w:ascii="Century Gothic" w:hAnsi="Century Gothic"/>
          <w:b/>
          <w:bCs/>
        </w:rPr>
        <w:t xml:space="preserve"> </w:t>
      </w:r>
      <w:r w:rsidR="00FA1F5D">
        <w:rPr>
          <w:rFonts w:ascii="Century Gothic" w:hAnsi="Century Gothic"/>
          <w:b/>
          <w:bCs/>
        </w:rPr>
        <w:t xml:space="preserve">kolejnym pokoleniom i zainspirować młodzież do zapisywania kolejnych życiorysów, relacji świadków i lokalnej historii co pozwoli stworzyć początki </w:t>
      </w:r>
      <w:r w:rsidR="00B8055D">
        <w:rPr>
          <w:rFonts w:ascii="Century Gothic" w:hAnsi="Century Gothic"/>
          <w:b/>
          <w:bCs/>
        </w:rPr>
        <w:t xml:space="preserve">zasobu </w:t>
      </w:r>
      <w:r w:rsidR="00FA1F5D">
        <w:rPr>
          <w:rFonts w:ascii="Century Gothic" w:hAnsi="Century Gothic"/>
          <w:b/>
          <w:bCs/>
        </w:rPr>
        <w:t xml:space="preserve">cyfrowego archiwum społecznego. </w:t>
      </w:r>
      <w:r w:rsidR="00B8055D">
        <w:rPr>
          <w:rFonts w:ascii="Century Gothic" w:hAnsi="Century Gothic"/>
          <w:b/>
          <w:bCs/>
        </w:rPr>
        <w:t>To również p</w:t>
      </w:r>
      <w:r w:rsidR="00FA1F5D">
        <w:rPr>
          <w:rFonts w:ascii="Century Gothic" w:hAnsi="Century Gothic"/>
          <w:b/>
          <w:bCs/>
        </w:rPr>
        <w:t>opularyzacja poza Internetem i stopniowe poszerz</w:t>
      </w:r>
      <w:r w:rsidR="00B8055D">
        <w:rPr>
          <w:rFonts w:ascii="Century Gothic" w:hAnsi="Century Gothic"/>
          <w:b/>
          <w:bCs/>
        </w:rPr>
        <w:t>a</w:t>
      </w:r>
      <w:r w:rsidR="00FA1F5D">
        <w:rPr>
          <w:rFonts w:ascii="Century Gothic" w:hAnsi="Century Gothic"/>
          <w:b/>
          <w:bCs/>
        </w:rPr>
        <w:t>nie o</w:t>
      </w:r>
      <w:r w:rsidR="00B8055D">
        <w:rPr>
          <w:rFonts w:ascii="Century Gothic" w:hAnsi="Century Gothic"/>
          <w:b/>
          <w:bCs/>
        </w:rPr>
        <w:t> </w:t>
      </w:r>
      <w:r w:rsidR="00503A24">
        <w:rPr>
          <w:rFonts w:ascii="Century Gothic" w:hAnsi="Century Gothic"/>
          <w:b/>
          <w:bCs/>
        </w:rPr>
        <w:t>nowe</w:t>
      </w:r>
      <w:r w:rsidR="00B8055D">
        <w:rPr>
          <w:rFonts w:ascii="Century Gothic" w:hAnsi="Century Gothic"/>
          <w:b/>
          <w:bCs/>
        </w:rPr>
        <w:t xml:space="preserve"> </w:t>
      </w:r>
      <w:r w:rsidR="00FA1F5D">
        <w:rPr>
          <w:rFonts w:ascii="Century Gothic" w:hAnsi="Century Gothic"/>
          <w:b/>
          <w:bCs/>
        </w:rPr>
        <w:t>zdjęcia, świadectwa, akty i dokumenty oraz inne</w:t>
      </w:r>
      <w:r w:rsidR="00B8055D">
        <w:rPr>
          <w:rFonts w:ascii="Century Gothic" w:hAnsi="Century Gothic"/>
          <w:b/>
          <w:bCs/>
        </w:rPr>
        <w:t xml:space="preserve"> dostępne</w:t>
      </w:r>
      <w:r w:rsidR="00FA1F5D">
        <w:rPr>
          <w:rFonts w:ascii="Century Gothic" w:hAnsi="Century Gothic"/>
          <w:b/>
          <w:bCs/>
        </w:rPr>
        <w:t xml:space="preserve"> materiały archiwalne</w:t>
      </w:r>
      <w:r w:rsidR="00B8055D">
        <w:rPr>
          <w:rFonts w:ascii="Century Gothic" w:hAnsi="Century Gothic"/>
          <w:b/>
          <w:bCs/>
        </w:rPr>
        <w:t>, gównie pozyskiwane z domowych albumów</w:t>
      </w:r>
      <w:r w:rsidR="00FA1F5D">
        <w:rPr>
          <w:rFonts w:ascii="Century Gothic" w:hAnsi="Century Gothic"/>
          <w:b/>
          <w:bCs/>
        </w:rPr>
        <w:t>.</w:t>
      </w:r>
    </w:p>
    <w:p w14:paraId="6A1BAA57" w14:textId="45259434" w:rsidR="00F26CFB" w:rsidRDefault="00FA1F5D" w:rsidP="00F50877">
      <w:pPr>
        <w:spacing w:line="276" w:lineRule="auto"/>
        <w:ind w:firstLine="708"/>
        <w:jc w:val="both"/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</w:rPr>
        <w:t>W założeniu przyjęto, że będzie to kontynuacja</w:t>
      </w:r>
      <w:r w:rsidR="00476437">
        <w:rPr>
          <w:rFonts w:ascii="Century Gothic" w:hAnsi="Century Gothic"/>
          <w:b/>
          <w:bCs/>
        </w:rPr>
        <w:t xml:space="preserve"> bogatego zbioru zdjęć i biogramów opracowanych przez Panią mgr Annę KOSZ w latach</w:t>
      </w:r>
      <w:r w:rsidR="00B8055D">
        <w:rPr>
          <w:rFonts w:ascii="Century Gothic" w:hAnsi="Century Gothic"/>
          <w:b/>
          <w:bCs/>
        </w:rPr>
        <w:t xml:space="preserve"> 2</w:t>
      </w:r>
      <w:r w:rsidR="00C663E7">
        <w:rPr>
          <w:rFonts w:ascii="Century Gothic" w:hAnsi="Century Gothic"/>
          <w:b/>
          <w:bCs/>
        </w:rPr>
        <w:t>005 –</w:t>
      </w:r>
      <w:r w:rsidR="00476437">
        <w:rPr>
          <w:rFonts w:ascii="Century Gothic" w:hAnsi="Century Gothic"/>
          <w:b/>
          <w:bCs/>
        </w:rPr>
        <w:t xml:space="preserve"> </w:t>
      </w:r>
      <w:r w:rsidR="00B8055D">
        <w:rPr>
          <w:rFonts w:ascii="Century Gothic" w:hAnsi="Century Gothic"/>
          <w:b/>
          <w:bCs/>
        </w:rPr>
        <w:t>2014</w:t>
      </w:r>
      <w:r w:rsidR="00C663E7">
        <w:rPr>
          <w:rFonts w:ascii="Century Gothic" w:hAnsi="Century Gothic"/>
          <w:b/>
          <w:bCs/>
        </w:rPr>
        <w:t xml:space="preserve"> </w:t>
      </w:r>
      <w:r w:rsidR="004353F5">
        <w:rPr>
          <w:rFonts w:ascii="Century Gothic" w:hAnsi="Century Gothic"/>
          <w:b/>
          <w:bCs/>
        </w:rPr>
        <w:t xml:space="preserve">GRUSZÓW. </w:t>
      </w:r>
      <w:r w:rsidR="00476437">
        <w:rPr>
          <w:rFonts w:ascii="Century Gothic" w:hAnsi="Century Gothic"/>
          <w:b/>
          <w:bCs/>
        </w:rPr>
        <w:t>Ocalić od zapomnienia</w:t>
      </w:r>
      <w:r w:rsidR="004353F5">
        <w:rPr>
          <w:rFonts w:ascii="Century Gothic" w:hAnsi="Century Gothic"/>
          <w:b/>
          <w:bCs/>
        </w:rPr>
        <w:t xml:space="preserve">. W tym Album słowem pisany i LUDZIE GRUSZOWA – opowieści biograficzne.  </w:t>
      </w:r>
    </w:p>
    <w:p w14:paraId="62DECFBC" w14:textId="39DB15CA" w:rsidR="00F26CFB" w:rsidRDefault="00F26CFB" w:rsidP="00F50877">
      <w:pPr>
        <w:spacing w:line="276" w:lineRule="auto"/>
        <w:ind w:firstLine="708"/>
        <w:jc w:val="both"/>
        <w:rPr>
          <w:rFonts w:ascii="Century Gothic" w:hAnsi="Century Gothic"/>
          <w:b/>
          <w:bCs/>
        </w:rPr>
      </w:pPr>
      <w:hyperlink r:id="rId4" w:history="1">
        <w:r w:rsidRPr="00D420BD">
          <w:rPr>
            <w:rStyle w:val="Hipercze"/>
            <w:rFonts w:ascii="Century Gothic" w:hAnsi="Century Gothic"/>
            <w:b/>
            <w:bCs/>
          </w:rPr>
          <w:t>https://gruszow.prv.pl/</w:t>
        </w:r>
      </w:hyperlink>
    </w:p>
    <w:p w14:paraId="60F8F357" w14:textId="4B03D16A" w:rsidR="00FA1F5D" w:rsidRDefault="004353F5" w:rsidP="00F50877">
      <w:pPr>
        <w:spacing w:line="276" w:lineRule="auto"/>
        <w:ind w:firstLine="708"/>
        <w:jc w:val="both"/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</w:rPr>
        <w:t>Okruchy wspomnień mieszkańców Gruszowa i okoli</w:t>
      </w:r>
      <w:r w:rsidR="00C663E7">
        <w:rPr>
          <w:rFonts w:ascii="Century Gothic" w:hAnsi="Century Gothic"/>
          <w:b/>
          <w:bCs/>
        </w:rPr>
        <w:t>cy</w:t>
      </w:r>
      <w:r>
        <w:rPr>
          <w:rFonts w:ascii="Century Gothic" w:hAnsi="Century Gothic"/>
          <w:b/>
          <w:bCs/>
        </w:rPr>
        <w:t xml:space="preserve"> utrwalone na starych fotografiach. Do listopada 2014 roku opracowano i opublikowano  293 zdjęcia. Ponadto rozpoczęto cykl opowieści </w:t>
      </w:r>
      <w:r w:rsidR="00F26CFB">
        <w:rPr>
          <w:rFonts w:ascii="Century Gothic" w:hAnsi="Century Gothic"/>
          <w:b/>
          <w:bCs/>
        </w:rPr>
        <w:t>biograficznych (9) do których warto wrócić, a</w:t>
      </w:r>
      <w:r w:rsidR="00C663E7">
        <w:rPr>
          <w:rFonts w:ascii="Century Gothic" w:hAnsi="Century Gothic"/>
          <w:b/>
          <w:bCs/>
        </w:rPr>
        <w:t> </w:t>
      </w:r>
      <w:r w:rsidR="00F26CFB">
        <w:rPr>
          <w:rFonts w:ascii="Century Gothic" w:hAnsi="Century Gothic"/>
          <w:b/>
          <w:bCs/>
        </w:rPr>
        <w:t>nawet trzeba kontynuować.</w:t>
      </w:r>
    </w:p>
    <w:p w14:paraId="05FD4848" w14:textId="00D8F63E" w:rsidR="00476437" w:rsidRDefault="00476437" w:rsidP="00F50877">
      <w:pPr>
        <w:spacing w:line="276" w:lineRule="auto"/>
        <w:jc w:val="both"/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</w:rPr>
        <w:t xml:space="preserve">Zapewne kolejne życiorysy i wspomnienia wzbogacą tworzony zasób i dla wielu przyszłych pokoleń przybliżą przeszłość ludzi i miejsca w którym dane jest nam żyć. </w:t>
      </w:r>
      <w:r w:rsidR="00C663E7">
        <w:rPr>
          <w:rFonts w:ascii="Century Gothic" w:hAnsi="Century Gothic"/>
          <w:b/>
          <w:bCs/>
        </w:rPr>
        <w:t>Z</w:t>
      </w:r>
      <w:r>
        <w:rPr>
          <w:rFonts w:ascii="Century Gothic" w:hAnsi="Century Gothic"/>
          <w:b/>
          <w:bCs/>
        </w:rPr>
        <w:t xml:space="preserve">ostanie zachowany jego </w:t>
      </w:r>
      <w:r w:rsidR="00C663E7">
        <w:rPr>
          <w:rFonts w:ascii="Century Gothic" w:hAnsi="Century Gothic"/>
          <w:b/>
          <w:bCs/>
        </w:rPr>
        <w:t xml:space="preserve">specyficzny </w:t>
      </w:r>
      <w:r>
        <w:rPr>
          <w:rFonts w:ascii="Century Gothic" w:hAnsi="Century Gothic"/>
          <w:b/>
          <w:bCs/>
        </w:rPr>
        <w:t>wiejski charakter. Widzimy w t</w:t>
      </w:r>
      <w:r w:rsidR="004353F5">
        <w:rPr>
          <w:rFonts w:ascii="Century Gothic" w:hAnsi="Century Gothic"/>
          <w:b/>
          <w:bCs/>
        </w:rPr>
        <w:t>y</w:t>
      </w:r>
      <w:r>
        <w:rPr>
          <w:rFonts w:ascii="Century Gothic" w:hAnsi="Century Gothic"/>
          <w:b/>
          <w:bCs/>
        </w:rPr>
        <w:t>m miejsce dla wolontariuszy</w:t>
      </w:r>
      <w:r w:rsidR="004353F5">
        <w:rPr>
          <w:rFonts w:ascii="Century Gothic" w:hAnsi="Century Gothic"/>
          <w:b/>
          <w:bCs/>
        </w:rPr>
        <w:t xml:space="preserve"> którzy sukcesywnie </w:t>
      </w:r>
      <w:r w:rsidR="00C663E7">
        <w:rPr>
          <w:rFonts w:ascii="Century Gothic" w:hAnsi="Century Gothic"/>
          <w:b/>
          <w:bCs/>
        </w:rPr>
        <w:t xml:space="preserve">mogą </w:t>
      </w:r>
      <w:r w:rsidR="004353F5">
        <w:rPr>
          <w:rFonts w:ascii="Century Gothic" w:hAnsi="Century Gothic"/>
          <w:b/>
          <w:bCs/>
        </w:rPr>
        <w:t>gromadz</w:t>
      </w:r>
      <w:r w:rsidR="00C663E7">
        <w:rPr>
          <w:rFonts w:ascii="Century Gothic" w:hAnsi="Century Gothic"/>
          <w:b/>
          <w:bCs/>
        </w:rPr>
        <w:t>ić</w:t>
      </w:r>
      <w:r w:rsidR="004353F5">
        <w:rPr>
          <w:rFonts w:ascii="Century Gothic" w:hAnsi="Century Gothic"/>
          <w:b/>
          <w:bCs/>
        </w:rPr>
        <w:t xml:space="preserve"> zdjęcia i inne materiały oraz zapiszą relacje z rozmów ze świadkami</w:t>
      </w:r>
      <w:r w:rsidR="00C663E7">
        <w:rPr>
          <w:rFonts w:ascii="Century Gothic" w:hAnsi="Century Gothic"/>
          <w:b/>
          <w:bCs/>
        </w:rPr>
        <w:t>, których wciąż w naturalny sposób ubywa.</w:t>
      </w:r>
    </w:p>
    <w:p w14:paraId="190E2E28" w14:textId="3121C596" w:rsidR="00C663E7" w:rsidRDefault="00C663E7" w:rsidP="00F50877">
      <w:pPr>
        <w:spacing w:line="276" w:lineRule="auto"/>
        <w:jc w:val="both"/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</w:rPr>
        <w:t>Od nas wszystkich, zintegrowanych wokół projektu zależy społeczne zainteresowanie i  jak szybko będą przybywać wspomnienia, biogramy, notatki i zdjęcia.</w:t>
      </w:r>
    </w:p>
    <w:p w14:paraId="0AC11114" w14:textId="31720E43" w:rsidR="00F50877" w:rsidRDefault="00C663E7" w:rsidP="00F50877">
      <w:pPr>
        <w:spacing w:line="276" w:lineRule="auto"/>
        <w:jc w:val="both"/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</w:rPr>
        <w:tab/>
        <w:t>Zapraszamy wszystkich zainteresowanych</w:t>
      </w:r>
      <w:r w:rsidR="00F50877">
        <w:rPr>
          <w:rFonts w:ascii="Century Gothic" w:hAnsi="Century Gothic"/>
          <w:b/>
          <w:bCs/>
        </w:rPr>
        <w:t xml:space="preserve"> do współpracy, a ciekawych treści do poznania prezentowanych opracowań</w:t>
      </w:r>
    </w:p>
    <w:p w14:paraId="3C78999E" w14:textId="7347555B" w:rsidR="00F50877" w:rsidRDefault="00F50877" w:rsidP="00F50877">
      <w:pPr>
        <w:spacing w:line="276" w:lineRule="auto"/>
        <w:jc w:val="both"/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 w:rsidR="007A1400">
        <w:rPr>
          <w:rFonts w:ascii="Century Gothic" w:hAnsi="Century Gothic"/>
          <w:b/>
          <w:bCs/>
        </w:rPr>
        <w:t xml:space="preserve">     </w:t>
      </w:r>
    </w:p>
    <w:p w14:paraId="58D6B2CE" w14:textId="0F5C96B1" w:rsidR="00F50877" w:rsidRPr="003222DA" w:rsidRDefault="007A1400" w:rsidP="00F50877">
      <w:pPr>
        <w:spacing w:line="276" w:lineRule="auto"/>
        <w:jc w:val="both"/>
        <w:rPr>
          <w:rFonts w:ascii="Century Gothic" w:hAnsi="Century Gothic"/>
          <w:b/>
          <w:bCs/>
        </w:rPr>
      </w:pP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  <w:r>
        <w:rPr>
          <w:rFonts w:ascii="Century Gothic" w:hAnsi="Century Gothic"/>
          <w:b/>
          <w:bCs/>
        </w:rPr>
        <w:tab/>
      </w:r>
    </w:p>
    <w:sectPr w:rsidR="00F50877" w:rsidRPr="003222D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1094"/>
    <w:rsid w:val="001A1094"/>
    <w:rsid w:val="003222DA"/>
    <w:rsid w:val="00381052"/>
    <w:rsid w:val="003837C0"/>
    <w:rsid w:val="004353F5"/>
    <w:rsid w:val="00476437"/>
    <w:rsid w:val="00503A24"/>
    <w:rsid w:val="005425B7"/>
    <w:rsid w:val="00754D8B"/>
    <w:rsid w:val="007A1400"/>
    <w:rsid w:val="00852E8D"/>
    <w:rsid w:val="00854A6A"/>
    <w:rsid w:val="0090162A"/>
    <w:rsid w:val="00A51B24"/>
    <w:rsid w:val="00A66893"/>
    <w:rsid w:val="00B04D50"/>
    <w:rsid w:val="00B116F3"/>
    <w:rsid w:val="00B61966"/>
    <w:rsid w:val="00B6720D"/>
    <w:rsid w:val="00B8055D"/>
    <w:rsid w:val="00B94CE1"/>
    <w:rsid w:val="00BE766A"/>
    <w:rsid w:val="00C663E7"/>
    <w:rsid w:val="00C855B2"/>
    <w:rsid w:val="00F26CFB"/>
    <w:rsid w:val="00F339E0"/>
    <w:rsid w:val="00F34022"/>
    <w:rsid w:val="00F50877"/>
    <w:rsid w:val="00FA1F5D"/>
    <w:rsid w:val="00FF6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34C2F4"/>
  <w15:chartTrackingRefBased/>
  <w15:docId w15:val="{C2E84EE4-2BD9-4B71-9B36-0D9098F64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1A109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1A109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1A109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1A109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1A109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1A109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1A109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1A109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1A109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A109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1A109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1A109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1A1094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1A1094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1A1094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1A1094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1A1094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1A1094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1A109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1A109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1A109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1A109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1A109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1A1094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1A1094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1A1094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1A109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1A1094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1A1094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F26CFB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26CF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gruszow.prv.pl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320</Words>
  <Characters>1922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Mieczysław DEJ</dc:creator>
  <cp:keywords/>
  <dc:description/>
  <cp:lastModifiedBy>Agata Zając</cp:lastModifiedBy>
  <cp:revision>8</cp:revision>
  <dcterms:created xsi:type="dcterms:W3CDTF">2025-11-26T20:56:00Z</dcterms:created>
  <dcterms:modified xsi:type="dcterms:W3CDTF">2026-02-27T11:26:00Z</dcterms:modified>
</cp:coreProperties>
</file>